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29B2E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«ӘЛ-ФАРАБИ АТЫНДАҒЫ ҚАЗАҚ ҰЛТТЫҚ УНИВЕРСИТЕТІ»</w:t>
      </w:r>
    </w:p>
    <w:p w14:paraId="55180F7F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14:paraId="17176889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14:paraId="78120ABC" w14:textId="77777777" w:rsidR="00EE5797" w:rsidRPr="00A429D2" w:rsidRDefault="00EE5797" w:rsidP="00EE5797">
      <w:pPr>
        <w:jc w:val="center"/>
        <w:rPr>
          <w:sz w:val="20"/>
          <w:szCs w:val="20"/>
        </w:rPr>
      </w:pPr>
      <w:r w:rsidRPr="00A429D2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14:paraId="6732CCA0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22E0F98F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2BD297DA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91842D0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2C7FD61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D504796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5BD6F4B2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0763B23" w14:textId="77777777" w:rsidR="00DA038C" w:rsidRPr="00A429D2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32C78BD3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E5797" w:rsidRPr="003511A6" w14:paraId="7D94D692" w14:textId="77777777" w:rsidTr="00EE5797">
        <w:tc>
          <w:tcPr>
            <w:tcW w:w="4428" w:type="dxa"/>
          </w:tcPr>
          <w:p w14:paraId="2C4BFCE3" w14:textId="77777777" w:rsidR="00EE5797" w:rsidRPr="00A429D2" w:rsidRDefault="00EE5797" w:rsidP="00EE579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14:paraId="7A316521" w14:textId="77777777" w:rsidR="008B6164" w:rsidRPr="00DA350B" w:rsidRDefault="008B6164" w:rsidP="008B6164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DA350B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14:paraId="5401ACEE" w14:textId="77777777"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DA350B"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 w:rsidRPr="00DA350B">
              <w:rPr>
                <w:b/>
                <w:sz w:val="20"/>
                <w:szCs w:val="20"/>
              </w:rPr>
              <w:t>акультет</w:t>
            </w:r>
            <w:proofErr w:type="spellEnd"/>
            <w:r w:rsidRPr="00DA350B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14:paraId="5F540FBC" w14:textId="77777777" w:rsidR="008B6164" w:rsidRPr="00DA350B" w:rsidRDefault="008B6164" w:rsidP="008B6164">
            <w:pPr>
              <w:jc w:val="right"/>
              <w:rPr>
                <w:sz w:val="20"/>
                <w:szCs w:val="20"/>
              </w:rPr>
            </w:pPr>
            <w:r w:rsidRPr="00DA350B">
              <w:rPr>
                <w:sz w:val="20"/>
                <w:szCs w:val="20"/>
              </w:rPr>
              <w:t>____________________ (</w:t>
            </w:r>
            <w:r w:rsidRPr="00DA350B">
              <w:rPr>
                <w:sz w:val="20"/>
                <w:szCs w:val="20"/>
                <w:lang w:val="kk-KZ"/>
              </w:rPr>
              <w:t>қолы</w:t>
            </w:r>
            <w:r w:rsidRPr="00DA350B">
              <w:rPr>
                <w:sz w:val="20"/>
                <w:szCs w:val="20"/>
              </w:rPr>
              <w:t>)</w:t>
            </w:r>
          </w:p>
          <w:p w14:paraId="36EC8101" w14:textId="77777777" w:rsidR="008B6164" w:rsidRPr="00DA350B" w:rsidRDefault="008B6164" w:rsidP="008B6164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DA350B">
              <w:rPr>
                <w:sz w:val="20"/>
                <w:szCs w:val="20"/>
                <w:lang w:val="kk-KZ"/>
              </w:rPr>
              <w:t xml:space="preserve">                    Сартаев С.А. </w:t>
            </w:r>
          </w:p>
          <w:p w14:paraId="2A1DD7CF" w14:textId="77777777"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</w:rPr>
            </w:pPr>
            <w:r w:rsidRPr="00DA350B">
              <w:rPr>
                <w:b/>
                <w:sz w:val="20"/>
                <w:szCs w:val="20"/>
              </w:rPr>
              <w:t>"______"________ 20</w:t>
            </w:r>
            <w:r w:rsidRPr="00DA350B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A350B">
              <w:rPr>
                <w:b/>
                <w:sz w:val="20"/>
                <w:szCs w:val="20"/>
              </w:rPr>
              <w:t xml:space="preserve"> </w:t>
            </w:r>
            <w:r w:rsidRPr="00DA350B">
              <w:rPr>
                <w:b/>
                <w:sz w:val="20"/>
                <w:szCs w:val="20"/>
                <w:lang w:val="kk-KZ"/>
              </w:rPr>
              <w:t>ж</w:t>
            </w:r>
            <w:r w:rsidRPr="00DA350B">
              <w:rPr>
                <w:b/>
                <w:sz w:val="20"/>
                <w:szCs w:val="20"/>
              </w:rPr>
              <w:t>.</w:t>
            </w:r>
          </w:p>
          <w:p w14:paraId="55ECEEDF" w14:textId="77777777" w:rsidR="00EE5797" w:rsidRPr="003511A6" w:rsidRDefault="00EE5797" w:rsidP="00EE5797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14:paraId="51F89F04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49F93F95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A091CE1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4AA5D734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73DBC48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66D008D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4EBB1EBA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B96A8FF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DDE4043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32542D79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62613A58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4708356F" w14:textId="77777777" w:rsidR="00EE5797" w:rsidRPr="00A429D2" w:rsidRDefault="00EE5797" w:rsidP="00EE5797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A429D2">
        <w:rPr>
          <w:b/>
          <w:sz w:val="20"/>
          <w:szCs w:val="20"/>
          <w:lang w:val="kk-KZ"/>
        </w:rPr>
        <w:t>ПӘННІҢ  ОҚУ  ӘДІСТЕМЕЛІК  КЕШЕНІ</w:t>
      </w:r>
    </w:p>
    <w:p w14:paraId="20F6B9A5" w14:textId="77777777" w:rsidR="00EE5797" w:rsidRPr="00A429D2" w:rsidRDefault="00EE5797" w:rsidP="00EE5797">
      <w:pPr>
        <w:contextualSpacing/>
        <w:jc w:val="center"/>
        <w:rPr>
          <w:sz w:val="20"/>
          <w:szCs w:val="20"/>
          <w:lang w:val="kk-KZ"/>
        </w:rPr>
      </w:pPr>
      <w:r w:rsidRPr="0008268F">
        <w:rPr>
          <w:bCs/>
          <w:sz w:val="20"/>
          <w:szCs w:val="20"/>
          <w:lang w:val="kk-KZ"/>
        </w:rPr>
        <w:t>KYa</w:t>
      </w:r>
      <w:r>
        <w:rPr>
          <w:bCs/>
          <w:sz w:val="20"/>
          <w:szCs w:val="20"/>
          <w:lang w:val="kk-KZ"/>
        </w:rPr>
        <w:t>1</w:t>
      </w:r>
      <w:r w:rsidRPr="00A429D2">
        <w:rPr>
          <w:bCs/>
          <w:sz w:val="20"/>
          <w:szCs w:val="20"/>
          <w:lang w:val="kk-KZ"/>
        </w:rPr>
        <w:t xml:space="preserve"> 1101</w:t>
      </w:r>
      <w:r>
        <w:rPr>
          <w:sz w:val="20"/>
          <w:szCs w:val="20"/>
          <w:lang w:val="kk-KZ"/>
        </w:rPr>
        <w:t xml:space="preserve"> Қазақ тілі (Грамматика, жазылым)</w:t>
      </w:r>
    </w:p>
    <w:p w14:paraId="343CAC02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169FA3FE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056303E5" w14:textId="77777777" w:rsidR="00EE5797" w:rsidRPr="00A429D2" w:rsidRDefault="008B6164" w:rsidP="00EE5797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Семестр – 1</w:t>
      </w:r>
      <w:r w:rsidR="00EE5797">
        <w:rPr>
          <w:sz w:val="20"/>
          <w:szCs w:val="20"/>
          <w:lang w:val="kk-KZ"/>
        </w:rPr>
        <w:t>,2</w:t>
      </w:r>
    </w:p>
    <w:p w14:paraId="429919A5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>К</w:t>
      </w:r>
      <w:r w:rsidRPr="003511A6">
        <w:rPr>
          <w:sz w:val="20"/>
          <w:szCs w:val="20"/>
          <w:lang w:val="kk-KZ"/>
        </w:rPr>
        <w:t>редит</w:t>
      </w:r>
      <w:r w:rsidRPr="00A429D2">
        <w:rPr>
          <w:sz w:val="20"/>
          <w:szCs w:val="20"/>
          <w:lang w:val="kk-KZ"/>
        </w:rPr>
        <w:t xml:space="preserve"> саны </w:t>
      </w:r>
      <w:r w:rsidRPr="003511A6">
        <w:rPr>
          <w:sz w:val="20"/>
          <w:szCs w:val="20"/>
          <w:lang w:val="kk-KZ"/>
        </w:rPr>
        <w:t xml:space="preserve"> – </w:t>
      </w:r>
      <w:r w:rsidR="00A4072E">
        <w:rPr>
          <w:sz w:val="20"/>
          <w:szCs w:val="20"/>
          <w:lang w:val="kk-KZ"/>
        </w:rPr>
        <w:t>9</w:t>
      </w:r>
    </w:p>
    <w:p w14:paraId="0679A44A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Сағат саны – </w:t>
      </w:r>
      <w:r w:rsidR="00A4072E">
        <w:rPr>
          <w:sz w:val="20"/>
          <w:szCs w:val="20"/>
          <w:lang w:val="kk-KZ"/>
        </w:rPr>
        <w:t>6</w:t>
      </w:r>
      <w:r w:rsidRPr="00A429D2">
        <w:rPr>
          <w:sz w:val="20"/>
          <w:szCs w:val="20"/>
          <w:lang w:val="kk-KZ"/>
        </w:rPr>
        <w:t xml:space="preserve"> </w:t>
      </w:r>
    </w:p>
    <w:p w14:paraId="03A05A17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39ACE877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395EFB57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0BDD17D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3BE867C6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DE1FA82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154366D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6B8CE56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AD091D0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E76807F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32C8139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D662F8F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43B8892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AF31A31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B40726A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62721137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D0B5A79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79AB896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15A82A29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F662E4C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3E0B1DC9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B826B61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55E4D64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DCBD768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013A811" w14:textId="77777777" w:rsidR="00DA038C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4D23749C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43D55BE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2024</w:t>
      </w:r>
    </w:p>
    <w:p w14:paraId="200F4865" w14:textId="77777777" w:rsidR="00EE5797" w:rsidRDefault="00EE5797" w:rsidP="00EE579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05591387" w14:textId="77777777" w:rsidR="00EE5797" w:rsidRDefault="00EE5797" w:rsidP="00EE5797">
      <w:pPr>
        <w:rPr>
          <w:b/>
          <w:sz w:val="20"/>
          <w:szCs w:val="20"/>
          <w:lang w:val="kk-KZ"/>
        </w:rPr>
      </w:pPr>
    </w:p>
    <w:p w14:paraId="454EC46F" w14:textId="77777777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Пәннің оқу-әдістемелік кешенін жасаған: аға оқытушы  С.Р. Нұртілеуова </w:t>
      </w:r>
    </w:p>
    <w:p w14:paraId="79D2BE79" w14:textId="77777777" w:rsidR="00EE5797" w:rsidRPr="00A429D2" w:rsidRDefault="00DA038C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Оқу жоспарына сәйкес</w:t>
      </w:r>
      <w:r w:rsidR="008B6164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EE5797" w:rsidRPr="00A429D2">
        <w:rPr>
          <w:rFonts w:eastAsia="SimSun"/>
          <w:color w:val="000000"/>
          <w:sz w:val="20"/>
          <w:szCs w:val="20"/>
          <w:lang w:val="kk-KZ"/>
        </w:rPr>
        <w:t>әзірленді</w:t>
      </w:r>
      <w:r>
        <w:rPr>
          <w:rFonts w:eastAsia="SimSun"/>
          <w:color w:val="000000"/>
          <w:sz w:val="20"/>
          <w:szCs w:val="20"/>
          <w:lang w:val="kk-KZ"/>
        </w:rPr>
        <w:t>.</w:t>
      </w:r>
    </w:p>
    <w:p w14:paraId="24E2143B" w14:textId="77777777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bCs/>
          <w:sz w:val="20"/>
          <w:szCs w:val="20"/>
          <w:lang w:val="kk-KZ"/>
        </w:rPr>
        <w:t>ЖОО-ға дейінгі дайындық</w:t>
      </w:r>
      <w:r w:rsidRPr="00A429D2">
        <w:rPr>
          <w:b/>
          <w:bCs/>
          <w:sz w:val="20"/>
          <w:szCs w:val="20"/>
          <w:lang w:val="kk-KZ"/>
        </w:rPr>
        <w:t xml:space="preserve">  </w:t>
      </w:r>
      <w:r w:rsidRPr="00A429D2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14:paraId="102EE10C" w14:textId="77777777" w:rsidR="00EE5797" w:rsidRPr="00A429D2" w:rsidRDefault="00EE5797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>«</w:t>
      </w:r>
      <w:r>
        <w:rPr>
          <w:rFonts w:eastAsia="SimSun"/>
          <w:color w:val="000000"/>
          <w:sz w:val="20"/>
          <w:szCs w:val="20"/>
          <w:lang w:val="kk-KZ"/>
        </w:rPr>
        <w:t>_</w:t>
      </w:r>
      <w:r w:rsidR="00697888">
        <w:rPr>
          <w:rFonts w:eastAsia="SimSun"/>
          <w:color w:val="000000"/>
          <w:sz w:val="20"/>
          <w:szCs w:val="20"/>
          <w:lang w:val="kk-KZ"/>
        </w:rPr>
        <w:t>28</w:t>
      </w:r>
      <w:r>
        <w:rPr>
          <w:rFonts w:eastAsia="SimSun"/>
          <w:color w:val="000000"/>
          <w:sz w:val="20"/>
          <w:szCs w:val="20"/>
          <w:lang w:val="kk-KZ"/>
        </w:rPr>
        <w:t xml:space="preserve">__» </w:t>
      </w:r>
      <w:r w:rsidR="00697888">
        <w:rPr>
          <w:rFonts w:eastAsia="SimSun"/>
          <w:color w:val="000000"/>
          <w:sz w:val="20"/>
          <w:szCs w:val="20"/>
          <w:lang w:val="kk-KZ"/>
        </w:rPr>
        <w:t xml:space="preserve">08. </w:t>
      </w:r>
      <w:r>
        <w:rPr>
          <w:rFonts w:eastAsia="SimSun"/>
          <w:color w:val="000000"/>
          <w:sz w:val="20"/>
          <w:szCs w:val="20"/>
          <w:lang w:val="kk-KZ"/>
        </w:rPr>
        <w:t xml:space="preserve">2024 ж.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</w:t>
      </w:r>
      <w:r>
        <w:rPr>
          <w:rFonts w:eastAsia="SimSun"/>
          <w:color w:val="000000"/>
          <w:sz w:val="20"/>
          <w:szCs w:val="20"/>
          <w:lang w:val="kk-KZ"/>
        </w:rPr>
        <w:t>Х</w:t>
      </w:r>
      <w:r w:rsidRPr="00A429D2">
        <w:rPr>
          <w:rFonts w:eastAsia="SimSun"/>
          <w:color w:val="000000"/>
          <w:sz w:val="20"/>
          <w:szCs w:val="20"/>
          <w:lang w:val="kk-KZ"/>
        </w:rPr>
        <w:t>аттама</w:t>
      </w:r>
      <w:r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№_</w:t>
      </w:r>
      <w:r w:rsidR="00697888">
        <w:rPr>
          <w:rFonts w:eastAsia="SimSun"/>
          <w:color w:val="000000"/>
          <w:sz w:val="20"/>
          <w:szCs w:val="20"/>
          <w:lang w:val="kk-KZ"/>
        </w:rPr>
        <w:t>1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___ </w:t>
      </w:r>
    </w:p>
    <w:p w14:paraId="717C3304" w14:textId="77777777" w:rsidR="00EE5797" w:rsidRPr="00A429D2" w:rsidRDefault="00EE5797" w:rsidP="008B6164">
      <w:pPr>
        <w:autoSpaceDE w:val="0"/>
        <w:autoSpaceDN w:val="0"/>
        <w:adjustRightInd w:val="0"/>
        <w:spacing w:line="360" w:lineRule="auto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>Н.Б.Тәуекелов</w:t>
      </w:r>
      <w:r w:rsidRPr="00A429D2">
        <w:rPr>
          <w:sz w:val="20"/>
          <w:szCs w:val="20"/>
          <w:lang w:val="kk-KZ"/>
        </w:rPr>
        <w:t xml:space="preserve"> </w:t>
      </w:r>
    </w:p>
    <w:p w14:paraId="44BE205B" w14:textId="77777777" w:rsidR="00697888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4CEC1F4B" w14:textId="77777777" w:rsidR="00697888" w:rsidRDefault="00697888" w:rsidP="00EE5797">
      <w:pPr>
        <w:jc w:val="center"/>
        <w:rPr>
          <w:b/>
          <w:sz w:val="20"/>
          <w:szCs w:val="20"/>
          <w:lang w:val="kk-KZ"/>
        </w:rPr>
      </w:pPr>
    </w:p>
    <w:p w14:paraId="19797117" w14:textId="77777777" w:rsidR="00B77F6B" w:rsidRPr="00862F89" w:rsidRDefault="00B77F6B" w:rsidP="00EE57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62F447F6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EE5797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EE5797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0798295" w14:textId="77777777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E5797">
        <w:rPr>
          <w:b/>
          <w:sz w:val="20"/>
          <w:szCs w:val="20"/>
          <w:lang w:val="kk-KZ"/>
        </w:rPr>
        <w:t>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0935C47" w14:textId="77777777" w:rsidR="00386583" w:rsidRPr="009A6392" w:rsidRDefault="00386583" w:rsidP="00B77F6B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535DED" w:rsidRPr="003F2DC5" w14:paraId="76BF1145" w14:textId="77777777" w:rsidTr="00EE5797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47FAF2" w14:textId="77777777"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3472BFA6" w14:textId="77777777" w:rsidR="00EE5797" w:rsidRPr="00CF3AFC" w:rsidRDefault="00EE5797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F23D0" w14:textId="77777777" w:rsidR="00E55C26" w:rsidRPr="009D18EE" w:rsidRDefault="00D45916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</w:p>
          <w:p w14:paraId="787DBA9A" w14:textId="77777777" w:rsidR="005F518B" w:rsidRPr="009D18EE" w:rsidRDefault="005F518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D18EE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9D18EE">
              <w:rPr>
                <w:b/>
                <w:sz w:val="20"/>
                <w:szCs w:val="20"/>
                <w:lang w:val="kk-KZ"/>
              </w:rPr>
              <w:t>)</w:t>
            </w:r>
          </w:p>
          <w:p w14:paraId="0A6C9032" w14:textId="77777777" w:rsidR="00AC0EFC" w:rsidRPr="008B6164" w:rsidRDefault="00AC0EFC" w:rsidP="00EE5797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E49786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959C7D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3BA132B7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32237604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  <w:p w14:paraId="157341A3" w14:textId="77777777" w:rsidR="00EE5797" w:rsidRPr="003F2DC5" w:rsidRDefault="00EE5797" w:rsidP="00EE5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9B6F3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>ілім алушының өзіндік жұмысы</w:t>
            </w:r>
          </w:p>
          <w:p w14:paraId="66DC4C9C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2C73EFB1" w14:textId="77777777" w:rsidR="00E55C26" w:rsidRPr="00AC0EFC" w:rsidRDefault="00E55C26" w:rsidP="00CF3AFC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0C8812FE" w14:textId="77777777" w:rsidTr="00EE5797">
        <w:trPr>
          <w:trHeight w:val="883"/>
        </w:trPr>
        <w:tc>
          <w:tcPr>
            <w:tcW w:w="2411" w:type="dxa"/>
            <w:gridSpan w:val="3"/>
            <w:vMerge/>
            <w:shd w:val="clear" w:color="auto" w:fill="FFFFFF" w:themeFill="background1"/>
          </w:tcPr>
          <w:p w14:paraId="1B067835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 w:themeFill="background1"/>
          </w:tcPr>
          <w:p w14:paraId="623E51B5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D17F66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  <w:p w14:paraId="7F111C15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6F3C07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1C5EAFB0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86AFED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  <w:p w14:paraId="051811C2" w14:textId="77777777" w:rsidR="00EE5797" w:rsidRPr="00EE5797" w:rsidRDefault="00EE5797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14:paraId="076E004B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20DF54B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18EE" w:rsidRPr="003F2DC5" w14:paraId="1A877780" w14:textId="77777777" w:rsidTr="009D18EE">
        <w:trPr>
          <w:trHeight w:val="411"/>
        </w:trPr>
        <w:tc>
          <w:tcPr>
            <w:tcW w:w="2411" w:type="dxa"/>
            <w:gridSpan w:val="3"/>
            <w:shd w:val="clear" w:color="auto" w:fill="FFFFFF" w:themeFill="background1"/>
          </w:tcPr>
          <w:p w14:paraId="5B4D5E75" w14:textId="77777777" w:rsidR="009D18EE" w:rsidRPr="00DA038C" w:rsidRDefault="009D18EE" w:rsidP="009D18EE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87897</w:t>
            </w:r>
          </w:p>
          <w:p w14:paraId="422D9395" w14:textId="77777777" w:rsidR="009D18EE" w:rsidRPr="00DA038C" w:rsidRDefault="009D18E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983963D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279D90" w14:textId="77777777" w:rsidR="009D18EE" w:rsidRPr="00DA038C" w:rsidRDefault="009D18EE" w:rsidP="00EB0909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D4A3BC" w14:textId="77777777" w:rsidR="009D18EE" w:rsidRPr="00DA038C" w:rsidRDefault="00A4072E" w:rsidP="00EB09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9A380A" w14:textId="77777777" w:rsidR="009D18EE" w:rsidRPr="00DA038C" w:rsidRDefault="009D18EE" w:rsidP="00EB0909">
            <w:pPr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164C22F" w14:textId="77777777" w:rsidR="009D18EE" w:rsidRPr="00DA038C" w:rsidRDefault="00A4072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117A43CB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</w:rPr>
              <w:t>6</w:t>
            </w:r>
          </w:p>
        </w:tc>
      </w:tr>
      <w:tr w:rsidR="00931DE8" w:rsidRPr="003F2DC5" w14:paraId="5265B8EB" w14:textId="77777777" w:rsidTr="00EE5797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0023AE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87471" w14:paraId="406FA439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73E458" w14:textId="77777777" w:rsidR="009504CF" w:rsidRPr="008131FF" w:rsidRDefault="008131FF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0BB6B2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4C6CA361" w14:textId="77777777" w:rsidR="0078340B" w:rsidRPr="008131FF" w:rsidRDefault="0078340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49C79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B3BECC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AB873B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EE5797" w14:paraId="7154C364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FBE49E" w14:textId="77777777" w:rsidR="00A77510" w:rsidRPr="00EE5797" w:rsidRDefault="00697888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Pr="00EE5797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7E46EE" w14:textId="77777777" w:rsidR="00A77510" w:rsidRPr="008F66D7" w:rsidRDefault="00697888" w:rsidP="00EE57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7407E1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5F207A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DA4B7" w14:textId="77777777" w:rsidR="00A77510" w:rsidRPr="008F66D7" w:rsidRDefault="00697888" w:rsidP="00EE5797">
            <w:pPr>
              <w:jc w:val="center"/>
              <w:rPr>
                <w:sz w:val="16"/>
                <w:szCs w:val="16"/>
                <w:lang w:val="kk-KZ"/>
              </w:rPr>
            </w:pPr>
            <w:r w:rsidRPr="00156CC5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CF275E" w:rsidRPr="003F2DC5" w14:paraId="01701ABC" w14:textId="77777777" w:rsidTr="001A6AA6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D8B509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5EEB7" w14:textId="7C107DB4" w:rsidR="00A77510" w:rsidRPr="00D87471" w:rsidRDefault="00D874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Р.Т.Наралиева</w:t>
            </w:r>
          </w:p>
        </w:tc>
        <w:tc>
          <w:tcPr>
            <w:tcW w:w="2693" w:type="dxa"/>
            <w:gridSpan w:val="3"/>
            <w:vMerge/>
          </w:tcPr>
          <w:p w14:paraId="2FC3B128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03CC6013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E518C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4B4AFD" w14:textId="36189896" w:rsidR="00A77510" w:rsidRPr="003F2DC5" w:rsidRDefault="00D87471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714C97">
                <w:rPr>
                  <w:rStyle w:val="af9"/>
                  <w:sz w:val="20"/>
                  <w:szCs w:val="20"/>
                  <w:lang w:val="en-US"/>
                </w:rPr>
                <w:t>rachila-46</w:t>
              </w:r>
              <w:r w:rsidRPr="00714C97">
                <w:rPr>
                  <w:rStyle w:val="af9"/>
                  <w:sz w:val="20"/>
                  <w:szCs w:val="20"/>
                  <w:lang w:val="kk-KZ"/>
                </w:rPr>
                <w:t>@mail.ru</w:t>
              </w:r>
            </w:hyperlink>
            <w:r w:rsidR="00EE5797" w:rsidRPr="00A429D2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2693" w:type="dxa"/>
            <w:gridSpan w:val="3"/>
            <w:vMerge/>
          </w:tcPr>
          <w:p w14:paraId="6788BD2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35B7F291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8E7E83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98379D" w14:textId="75B4812D" w:rsidR="00A77510" w:rsidRPr="003F2DC5" w:rsidRDefault="00D87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+77078251363</w:t>
            </w:r>
          </w:p>
        </w:tc>
        <w:tc>
          <w:tcPr>
            <w:tcW w:w="2693" w:type="dxa"/>
            <w:gridSpan w:val="3"/>
            <w:vMerge/>
          </w:tcPr>
          <w:p w14:paraId="4D9A5B93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416277C1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E1682F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C62B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67CD131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643AFF39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0080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52316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290FF51C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D0B5740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E158F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DDF59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6C1E2F59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1FD180FE" w14:textId="77777777" w:rsidTr="00714F8E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F1E13" w14:textId="77777777" w:rsidR="0058724E" w:rsidRPr="00D73188" w:rsidRDefault="00F8266D" w:rsidP="00714F8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27150BB7" w14:textId="77777777" w:rsidTr="001A6AA6">
        <w:tc>
          <w:tcPr>
            <w:tcW w:w="2411" w:type="dxa"/>
            <w:gridSpan w:val="3"/>
            <w:shd w:val="clear" w:color="auto" w:fill="auto"/>
          </w:tcPr>
          <w:p w14:paraId="434E4BB1" w14:textId="77777777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  <w:shd w:val="clear" w:color="auto" w:fill="auto"/>
          </w:tcPr>
          <w:p w14:paraId="2DBAA0B7" w14:textId="77777777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BB45708" w14:textId="77777777" w:rsidR="00A02A85" w:rsidRPr="00A139C0" w:rsidRDefault="00A02A85" w:rsidP="00714F8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07BC3D9" w14:textId="77777777" w:rsidR="00A02A85" w:rsidRPr="006D6F87" w:rsidRDefault="009D449C" w:rsidP="00714F8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386583" w:rsidRPr="00D87471" w14:paraId="464A4F98" w14:textId="77777777" w:rsidTr="001A6AA6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6D6F2194" w14:textId="77777777" w:rsidR="00386583" w:rsidRDefault="00386583" w:rsidP="0038658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дайындау.</w:t>
            </w:r>
          </w:p>
          <w:p w14:paraId="5B6815A6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431372AC" w14:textId="77777777" w:rsidR="00386583" w:rsidRDefault="00386583" w:rsidP="0038658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дағдыландыру, лексикалық сөздік қорын дамыта отырып сөйлеу дағдысын қалыптастыру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C230381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386583" w:rsidRPr="00D87471" w14:paraId="4071AF5C" w14:textId="77777777" w:rsidTr="04599562">
        <w:trPr>
          <w:trHeight w:val="152"/>
        </w:trPr>
        <w:tc>
          <w:tcPr>
            <w:tcW w:w="2411" w:type="dxa"/>
            <w:gridSpan w:val="3"/>
            <w:vMerge/>
          </w:tcPr>
          <w:p w14:paraId="2BDC4AFE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D35C4C5" w14:textId="77777777" w:rsidR="00386583" w:rsidRPr="008F66D7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2CA92E1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Білім алушы бойындағы шығармашылық қабілеттерді ашып және оны дамыта алады</w:t>
            </w:r>
          </w:p>
        </w:tc>
      </w:tr>
      <w:tr w:rsidR="00386583" w:rsidRPr="00D87471" w14:paraId="650AF7F0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64612C4B" w14:textId="77777777" w:rsidR="00386583" w:rsidRPr="00714F8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7EED2B35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Мәтінмен жұмыс жасай  білуге дағдыландыру, мәтінге сұрақ қоя білуді үйрету, мәтіннен негізгі идеяны таба білу, мәтінге сүйеніп диалог құрастыра білуге дағдыландыру, </w:t>
            </w:r>
            <w:r>
              <w:rPr>
                <w:sz w:val="20"/>
                <w:szCs w:val="20"/>
                <w:lang w:val="kk-KZ"/>
              </w:rPr>
              <w:t>мәтіннен түсінгеніне сүйеніп, ой қорыта білуге дағдыландыру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6B9F9B05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 бойынша жеңіл және күрделі сұрақтар құрастыра алады, мәтіннен алған жаңа ақпаратты сұрыптай алады</w:t>
            </w:r>
          </w:p>
        </w:tc>
      </w:tr>
      <w:tr w:rsidR="00386583" w:rsidRPr="00D87471" w14:paraId="76558725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70D6AC65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76A08258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6B55A4A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Түрлі тапсырмаларды орындауда қолдана алады, мәтін идеясын өмірмен байланыстыра алады, рефлексия жасап ой қорыта алады.</w:t>
            </w:r>
          </w:p>
        </w:tc>
      </w:tr>
      <w:tr w:rsidR="00386583" w:rsidRPr="00D87471" w14:paraId="11ADD2E0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4A2E9478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7802AD83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меңгеру,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9C76657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</w:t>
            </w:r>
          </w:p>
        </w:tc>
      </w:tr>
      <w:tr w:rsidR="00386583" w:rsidRPr="00D87471" w14:paraId="12640C39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547FA8DA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407D85FE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A8A301A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Оқу барысында нақты шешімдер қабылдай білу, презентациялар жасап, ой түйіндеуге қабілетті бола алады</w:t>
            </w:r>
          </w:p>
        </w:tc>
      </w:tr>
      <w:tr w:rsidR="00386583" w:rsidRPr="00D87471" w14:paraId="3ABB8F9B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233591B8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5923FD5C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Қарым-қатынас жағдайына сәйкес ақпарат сұрауға және хабарлауға, қатысушылардың іс-әрекеттеріне баға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беруге, таным мен қарым-қатынас жағдайында әңгімелескен адамға әсер ету құралы ретінде ақпаратты пайдалану;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4BB9121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Мәтіннің әрбір бөліктерін, қорытындысын </w:t>
            </w:r>
            <w:r>
              <w:rPr>
                <w:rFonts w:eastAsia="Calibri"/>
                <w:sz w:val="20"/>
                <w:szCs w:val="20"/>
                <w:lang w:val="kk-KZ"/>
              </w:rPr>
              <w:lastRenderedPageBreak/>
              <w:t>сипаттап бере алады, бөліктерге бөліп тұжырымдай алады</w:t>
            </w:r>
          </w:p>
        </w:tc>
      </w:tr>
      <w:tr w:rsidR="00386583" w:rsidRPr="00D87471" w14:paraId="447EFFF3" w14:textId="77777777" w:rsidTr="04599562">
        <w:trPr>
          <w:trHeight w:val="264"/>
        </w:trPr>
        <w:tc>
          <w:tcPr>
            <w:tcW w:w="2411" w:type="dxa"/>
            <w:gridSpan w:val="3"/>
            <w:vMerge/>
          </w:tcPr>
          <w:p w14:paraId="4881075F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1904AE17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63977561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</w:t>
            </w:r>
          </w:p>
        </w:tc>
      </w:tr>
      <w:tr w:rsidR="00386583" w:rsidRPr="00D87471" w14:paraId="27E9844B" w14:textId="77777777" w:rsidTr="00DA038C">
        <w:trPr>
          <w:trHeight w:val="864"/>
        </w:trPr>
        <w:tc>
          <w:tcPr>
            <w:tcW w:w="2411" w:type="dxa"/>
            <w:gridSpan w:val="3"/>
            <w:vMerge/>
          </w:tcPr>
          <w:p w14:paraId="572DF4D4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tcBorders>
              <w:top w:val="nil"/>
            </w:tcBorders>
            <w:shd w:val="clear" w:color="auto" w:fill="auto"/>
          </w:tcPr>
          <w:p w14:paraId="191643E8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637DB6C" w14:textId="77777777" w:rsidR="00386583" w:rsidRPr="00714F8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6583" w:rsidRPr="00D87471" w14:paraId="303B01CC" w14:textId="77777777" w:rsidTr="00E9464E">
        <w:trPr>
          <w:trHeight w:val="851"/>
        </w:trPr>
        <w:tc>
          <w:tcPr>
            <w:tcW w:w="2411" w:type="dxa"/>
            <w:gridSpan w:val="3"/>
            <w:vMerge/>
          </w:tcPr>
          <w:p w14:paraId="448504B7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14:paraId="3E12C7A8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825670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CF275E" w:rsidRPr="003F2DC5" w14:paraId="50A39A28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C0B35E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E0933" w14:textId="77777777" w:rsidR="00A02A85" w:rsidRPr="00714F8E" w:rsidRDefault="00714F8E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D87471" w14:paraId="32872CEA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DC5F3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FD7D0" w14:textId="77777777" w:rsidR="00A02A85" w:rsidRPr="00714F8E" w:rsidRDefault="00714F8E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429D2">
              <w:rPr>
                <w:sz w:val="20"/>
                <w:szCs w:val="20"/>
                <w:lang w:val="kk-KZ"/>
              </w:rPr>
              <w:t>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 </w:t>
            </w:r>
            <w:r w:rsidRPr="00A429D2">
              <w:rPr>
                <w:sz w:val="20"/>
                <w:szCs w:val="20"/>
                <w:lang w:val="kk-KZ"/>
              </w:rPr>
              <w:t xml:space="preserve"> пәндері</w:t>
            </w:r>
          </w:p>
        </w:tc>
      </w:tr>
      <w:tr w:rsidR="00931DE8" w:rsidRPr="003F2DC5" w14:paraId="27299535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D2EB7F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11C7C" w14:textId="77777777" w:rsidR="00714F8E" w:rsidRPr="00A429D2" w:rsidRDefault="00714F8E" w:rsidP="00714F8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13CEA77A" w14:textId="77777777" w:rsidR="00714F8E" w:rsidRDefault="00714F8E" w:rsidP="00714F8E">
            <w:pPr>
              <w:rPr>
                <w:sz w:val="20"/>
                <w:szCs w:val="20"/>
                <w:lang w:val="kk-KZ"/>
              </w:rPr>
            </w:pPr>
          </w:p>
          <w:p w14:paraId="79FBB268" w14:textId="77777777" w:rsidR="00714F8E" w:rsidRPr="00A429D2" w:rsidRDefault="00714F8E" w:rsidP="00714F8E">
            <w:pPr>
              <w:jc w:val="both"/>
              <w:rPr>
                <w:sz w:val="20"/>
                <w:szCs w:val="20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Негізгі:</w:t>
            </w:r>
          </w:p>
          <w:p w14:paraId="47F83DBC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 Қадырқұлов Қ.Ш., Қазақ тілін оқыту әдістемесі. Алматы «Қазақ университеті», 2018</w:t>
            </w:r>
          </w:p>
          <w:p w14:paraId="19653C2D" w14:textId="77777777" w:rsidR="00714F8E" w:rsidRPr="00736498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2019</w:t>
            </w:r>
          </w:p>
          <w:p w14:paraId="5BC24CE2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Тастемирова Г.А., Ибраимова Ж.Т. Т22 Қазақ тілі: оқиық, үйренейік, ізденейік.Өңд.,толық. </w:t>
            </w:r>
          </w:p>
          <w:p w14:paraId="480C5F54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2-бас.: оқу құралы. Алматы «Қазақ университеті» , 2021</w:t>
            </w:r>
          </w:p>
          <w:p w14:paraId="1DB20291" w14:textId="77777777" w:rsidR="00714F8E" w:rsidRPr="00A20BFE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4. Наралиева Р.Т.,</w:t>
            </w:r>
            <w:r w:rsidRPr="00A20BF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Оқу сауаттылығы: оқу құралы.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Ал</w:t>
            </w:r>
            <w:r>
              <w:rPr>
                <w:rFonts w:eastAsia="Calibri"/>
                <w:sz w:val="20"/>
                <w:szCs w:val="20"/>
                <w:lang w:val="kk-KZ"/>
              </w:rPr>
              <w:t>маты «Қазақ университеті» , 2020.-114</w:t>
            </w:r>
          </w:p>
          <w:p w14:paraId="5119417A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5.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Тойғанбекова М.Ш. Идирисова.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17.-162б</w:t>
            </w:r>
          </w:p>
          <w:p w14:paraId="50F1C621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Тастемирова Г.А.,Тілеужанова Г.Т.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тілі: оқу әдістемелік құралы.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21.-125б</w:t>
            </w:r>
          </w:p>
          <w:p w14:paraId="664AAD89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59F060E5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14:paraId="75C22241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1.Жұбанов Қ.,Қазақ тілі жөніндегі зерттеулер, Алматы - 2010</w:t>
            </w:r>
          </w:p>
          <w:p w14:paraId="33A91B7D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A429D2">
              <w:rPr>
                <w:rFonts w:eastAsia="Calibri"/>
                <w:sz w:val="20"/>
                <w:szCs w:val="20"/>
              </w:rPr>
              <w:t xml:space="preserve"> - 2002</w:t>
            </w:r>
          </w:p>
          <w:p w14:paraId="79905842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3.Х.М. Кәрім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14:paraId="3196D19D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01F454C6" w14:textId="77777777" w:rsidR="00A02A85" w:rsidRPr="00E9464E" w:rsidRDefault="00916B94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kk-KZ"/>
              </w:rPr>
            </w:pPr>
            <w:r w:rsidRPr="00E9464E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714F8E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1564D027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1.</w:t>
            </w:r>
            <w:r w:rsidRPr="00A429D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kz.testing.kz</w:t>
            </w:r>
          </w:p>
          <w:p w14:paraId="57921FB1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14:paraId="1BD6AAA3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6D7DE6">
                <w:rPr>
                  <w:rStyle w:val="af9"/>
                  <w:sz w:val="20"/>
                  <w:szCs w:val="20"/>
                  <w:lang w:val="kk-KZ"/>
                </w:rPr>
                <w:t>https://testcenter.kz/upload/iblock/d2d/o_u-sauattyly_y.pdf</w:t>
              </w:r>
            </w:hyperlink>
          </w:p>
          <w:p w14:paraId="155CE0D2" w14:textId="77777777" w:rsidR="00A02A85" w:rsidRPr="00407938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2C46C4">
              <w:t xml:space="preserve"> </w:t>
            </w:r>
            <w:hyperlink r:id="rId13" w:history="1">
              <w:r w:rsidRPr="00ED26B9">
                <w:rPr>
                  <w:rStyle w:val="af9"/>
                  <w:sz w:val="20"/>
                  <w:szCs w:val="20"/>
                  <w:lang w:val="kk-KZ"/>
                </w:rPr>
                <w:t>https://</w:t>
              </w:r>
              <w:proofErr w:type="spellStart"/>
              <w:r w:rsidRPr="00ED26B9">
                <w:rPr>
                  <w:rStyle w:val="af9"/>
                  <w:sz w:val="20"/>
                  <w:szCs w:val="20"/>
                  <w:lang w:val="en-US"/>
                </w:rPr>
                <w:t>Guesl_KazNU</w:t>
              </w:r>
              <w:proofErr w:type="spellEnd"/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AsccessKazNU12</w:t>
            </w:r>
          </w:p>
        </w:tc>
      </w:tr>
      <w:tr w:rsidR="00535DED" w:rsidRPr="009B31A9" w14:paraId="5C7422DF" w14:textId="77777777" w:rsidTr="00F240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4DDF96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3871BFD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1498FFB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551B5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8BC73D2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40B40007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471E3FC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3044136A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EA98D51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99F4508" w14:textId="77777777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</w:t>
            </w:r>
            <w:r w:rsidR="00EF756A" w:rsidRPr="00D76D7E">
              <w:rPr>
                <w:sz w:val="20"/>
                <w:szCs w:val="20"/>
                <w:lang w:val="kk-KZ"/>
              </w:rPr>
              <w:t>87773715024</w:t>
            </w:r>
            <w:r w:rsidR="00EF756A"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EF756A" w:rsidRPr="00A429D2">
                <w:rPr>
                  <w:rStyle w:val="af9"/>
                  <w:sz w:val="20"/>
                  <w:szCs w:val="20"/>
                  <w:lang w:val="kk-KZ"/>
                </w:rPr>
                <w:t>sandu_210380@mail.ru</w:t>
              </w:r>
            </w:hyperlink>
            <w:r w:rsidR="00EF756A" w:rsidRPr="00A429D2">
              <w:rPr>
                <w:sz w:val="20"/>
                <w:szCs w:val="20"/>
                <w:lang w:val="kk-KZ"/>
              </w:rPr>
              <w:t xml:space="preserve"> </w:t>
            </w:r>
            <w:r w:rsidR="00EF756A" w:rsidRPr="00740908">
              <w:rPr>
                <w:sz w:val="20"/>
                <w:szCs w:val="20"/>
                <w:lang w:val="kk-KZ"/>
              </w:rPr>
              <w:t xml:space="preserve">немесе </w:t>
            </w:r>
            <w:hyperlink r:id="rId15" w:history="1">
              <w:r w:rsidR="00EF756A" w:rsidRPr="001634EE">
                <w:rPr>
                  <w:rStyle w:val="af9"/>
                  <w:sz w:val="20"/>
                  <w:szCs w:val="20"/>
                  <w:lang w:val="kk-KZ"/>
                </w:rPr>
                <w:t>s</w:t>
              </w:r>
              <w:r w:rsidR="00EF756A" w:rsidRPr="00D76D7E">
                <w:rPr>
                  <w:rStyle w:val="af9"/>
                  <w:sz w:val="20"/>
                  <w:szCs w:val="20"/>
                  <w:lang w:val="kk-KZ"/>
                </w:rPr>
                <w:t>.nurtileuova@kaznu.edu.kz</w:t>
              </w:r>
            </w:hyperlink>
            <w:r w:rsidR="00EF756A"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3E27E6E6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BD1D8BA" w14:textId="77777777" w:rsidR="00F24096" w:rsidRPr="0057701D" w:rsidRDefault="00992B40" w:rsidP="00EF756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0E849E88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6AB3E7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3070DDBD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27364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ED18EB6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C8541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A6AFE19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F76E4E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F8D96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79905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63361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DDCC8D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1DFD45E5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86F21A9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4EF5F4B3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A2FDA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E9607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26474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89B31A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34A8E8C1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64EA1B0F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B966E5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AD404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888D0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75975B9F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4AA2DC4C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258D66F9" w14:textId="77777777" w:rsidTr="11AB7F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1D0B4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46942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AEBBE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6BE3BC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530C9A6F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E5797" w14:paraId="7D412406" w14:textId="77777777" w:rsidTr="00CC25BF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41F5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23585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11EF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7E0D618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64B2DE" w14:textId="77777777" w:rsidR="000E3AA2" w:rsidRPr="000F5866" w:rsidRDefault="00EE0F16" w:rsidP="00EF756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4C2EDBAB" w14:textId="77777777" w:rsidR="00B8693A" w:rsidRPr="000F5866" w:rsidRDefault="00B8693A" w:rsidP="00EF756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E13FA" w14:textId="77777777" w:rsidR="00B8693A" w:rsidRPr="004B2BA6" w:rsidRDefault="000F5866" w:rsidP="00EF756A">
            <w:pPr>
              <w:jc w:val="both"/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53EBEB6A" w14:textId="77777777" w:rsidTr="11AB7FA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001F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27A63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2044C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78FB53F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D21EF9" w14:textId="77777777" w:rsidR="000E3AA2" w:rsidRPr="00D36E98" w:rsidRDefault="00770370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сабақтардағы </w:t>
            </w:r>
            <w:proofErr w:type="spellStart"/>
            <w:r w:rsidR="00362E3D"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FB1F49" w14:textId="77777777" w:rsidR="000E3AA2" w:rsidRPr="00EF756A" w:rsidRDefault="00EC2901" w:rsidP="00EF756A">
            <w:pPr>
              <w:jc w:val="both"/>
              <w:rPr>
                <w:sz w:val="16"/>
                <w:szCs w:val="16"/>
              </w:rPr>
            </w:pPr>
            <w:r w:rsidRPr="00EF756A">
              <w:rPr>
                <w:sz w:val="16"/>
                <w:szCs w:val="16"/>
              </w:rPr>
              <w:t>5</w:t>
            </w:r>
          </w:p>
        </w:tc>
      </w:tr>
      <w:tr w:rsidR="00B40560" w:rsidRPr="003F2DC5" w14:paraId="2BAFABCA" w14:textId="77777777" w:rsidTr="11AB7FA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B32EA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295A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3728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5C4E20A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477E8F" w14:textId="77777777" w:rsidR="000E3AA2" w:rsidRPr="00362E3D" w:rsidRDefault="00362E3D" w:rsidP="00EF75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F1043" w14:textId="77777777" w:rsidR="000E3AA2" w:rsidRPr="00EF756A" w:rsidRDefault="009C29E7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461896CB" w14:textId="77777777" w:rsidTr="00EF756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5E28DF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52A73C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E699CA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A6B0EE" w14:textId="77777777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DE4612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32EF71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</w:rPr>
              <w:t>2</w:t>
            </w:r>
            <w:r w:rsidRPr="00EF756A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765760C5" w14:textId="77777777" w:rsidTr="00EF756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5DD44B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A62654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191944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EB1AC0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6E0872" w14:textId="77777777" w:rsidR="00C82184" w:rsidRPr="00362E3D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46EF4F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6C9B0A7A" w14:textId="77777777" w:rsidTr="00EF756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2852D1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FDE009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0889760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244379" w14:textId="77777777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3D4DB3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AB694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1F9A91F6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DEBCD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C627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6DA63A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8ED3AA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25AFD5E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EC78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37E5" w:rsidRPr="003F2DC5" w14:paraId="33B9672D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4018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D9542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3FC30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9CE96F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582D0FC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8170F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25257F0" w14:textId="77777777" w:rsidTr="00EF756A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8032F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F1A1C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7D90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14:paraId="0ED2CB8A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D738E3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872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0515A1D3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4405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A25459D" w14:textId="77777777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2EC7A1E" w14:textId="77777777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5F35F252" w14:textId="77777777" w:rsidTr="00EF756A">
        <w:tc>
          <w:tcPr>
            <w:tcW w:w="1135" w:type="dxa"/>
            <w:shd w:val="clear" w:color="auto" w:fill="auto"/>
          </w:tcPr>
          <w:p w14:paraId="29EDD5B9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242CEB48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6A4AF129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5812A116" w14:textId="77777777" w:rsidR="008642A4" w:rsidRPr="00E9464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9464E">
              <w:rPr>
                <w:b/>
                <w:sz w:val="20"/>
                <w:szCs w:val="20"/>
              </w:rPr>
              <w:t>Макс</w:t>
            </w:r>
            <w:r w:rsidR="00EB165C" w:rsidRPr="00E9464E">
              <w:rPr>
                <w:b/>
                <w:sz w:val="20"/>
                <w:szCs w:val="20"/>
              </w:rPr>
              <w:t>.</w:t>
            </w:r>
          </w:p>
          <w:p w14:paraId="5DBAB81C" w14:textId="77777777" w:rsidR="008642A4" w:rsidRPr="00E9464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464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464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5440CB58" w14:textId="77777777" w:rsidTr="00EF756A">
        <w:tc>
          <w:tcPr>
            <w:tcW w:w="10509" w:type="dxa"/>
            <w:gridSpan w:val="4"/>
            <w:shd w:val="clear" w:color="auto" w:fill="auto"/>
          </w:tcPr>
          <w:p w14:paraId="339E2010" w14:textId="77777777" w:rsidR="008642A4" w:rsidRPr="003F2DC5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756A" w:rsidRPr="00A429D2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="00EF756A" w:rsidRPr="00A429D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E9464E" w14:paraId="7571897C" w14:textId="77777777" w:rsidTr="002B164E">
        <w:trPr>
          <w:trHeight w:val="1630"/>
        </w:trPr>
        <w:tc>
          <w:tcPr>
            <w:tcW w:w="1135" w:type="dxa"/>
            <w:shd w:val="clear" w:color="auto" w:fill="auto"/>
          </w:tcPr>
          <w:p w14:paraId="54C5DE63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87" w:type="dxa"/>
            <w:shd w:val="clear" w:color="auto" w:fill="auto"/>
          </w:tcPr>
          <w:p w14:paraId="45F159A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1. </w:t>
            </w:r>
            <w:r>
              <w:rPr>
                <w:b/>
                <w:lang w:val="kk-KZ"/>
              </w:rPr>
              <w:t>-</w:t>
            </w:r>
          </w:p>
          <w:p w14:paraId="57082AE9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1154C1">
              <w:rPr>
                <w:b/>
                <w:lang w:val="kk-KZ"/>
              </w:rPr>
              <w:t xml:space="preserve">1. </w:t>
            </w:r>
            <w:r>
              <w:rPr>
                <w:rFonts w:eastAsia="Calibri"/>
                <w:lang w:val="kk-KZ"/>
              </w:rPr>
              <w:t>Кіріспе. Қазақ тілі пәні туралы түсінік. Қазақ тілінің зерттеу нысаны.</w:t>
            </w:r>
            <w:r>
              <w:rPr>
                <w:bCs/>
                <w:lang w:val="kk-KZ"/>
              </w:rPr>
              <w:t xml:space="preserve"> Тілдік бағдар: </w:t>
            </w:r>
            <w:r>
              <w:rPr>
                <w:rFonts w:eastAsiaTheme="minorEastAsia"/>
                <w:lang w:val="kk-KZ"/>
              </w:rPr>
              <w:t xml:space="preserve">Фонетика. Қазақ тілінің фонетикалық жүйесі: </w:t>
            </w:r>
          </w:p>
          <w:p w14:paraId="6F631A0A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14:paraId="47EAD2F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rFonts w:eastAsiaTheme="minorEastAsia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  <w:p w14:paraId="16AC25C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1.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6531E0D0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8A7B2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CA28C95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2F82A0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1E3E4497" w14:textId="77777777" w:rsidTr="002B164E">
        <w:trPr>
          <w:trHeight w:val="1410"/>
        </w:trPr>
        <w:tc>
          <w:tcPr>
            <w:tcW w:w="1135" w:type="dxa"/>
            <w:shd w:val="clear" w:color="auto" w:fill="auto"/>
          </w:tcPr>
          <w:p w14:paraId="1FB461AB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787" w:type="dxa"/>
            <w:shd w:val="clear" w:color="auto" w:fill="auto"/>
          </w:tcPr>
          <w:p w14:paraId="6613AE4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C115C0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2.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құрылымы.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  <w:p w14:paraId="6104D6B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2.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1ADA6E3" w14:textId="77777777" w:rsidR="00E9464E" w:rsidRDefault="00E9464E" w:rsidP="002B164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-Кеңес беру БӨЖ 1</w:t>
            </w:r>
            <w:r w:rsidRPr="00F947C9">
              <w:rPr>
                <w:b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E810B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AD6AD99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8CEB45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CE9BE82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6</w:t>
            </w:r>
          </w:p>
        </w:tc>
      </w:tr>
      <w:tr w:rsidR="00E9464E" w14:paraId="0E77C50D" w14:textId="77777777" w:rsidTr="002B164E">
        <w:trPr>
          <w:trHeight w:val="1180"/>
        </w:trPr>
        <w:tc>
          <w:tcPr>
            <w:tcW w:w="1135" w:type="dxa"/>
            <w:shd w:val="clear" w:color="auto" w:fill="auto"/>
          </w:tcPr>
          <w:p w14:paraId="55DA13A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787" w:type="dxa"/>
            <w:shd w:val="clear" w:color="auto" w:fill="auto"/>
          </w:tcPr>
          <w:p w14:paraId="2A30830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3.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kk-KZ"/>
              </w:rPr>
              <w:t>-</w:t>
            </w:r>
          </w:p>
          <w:p w14:paraId="221F4E1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3.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түрлері.  Әңгімелеу, сипаттау, пайымдау.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14:paraId="26041BE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3.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06AE57D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</w:t>
            </w:r>
            <w:r w:rsidRPr="001154C1">
              <w:rPr>
                <w:b/>
                <w:lang w:val="kk-KZ"/>
              </w:rPr>
              <w:t xml:space="preserve"> 1.  </w:t>
            </w:r>
            <w:r>
              <w:rPr>
                <w:rFonts w:eastAsiaTheme="minorEastAsia"/>
                <w:lang w:val="kk-KZ"/>
              </w:rPr>
              <w:t>Сауаттылықтарын арттыруға арналған мәтіндер. (Тест алу)</w:t>
            </w:r>
          </w:p>
        </w:tc>
        <w:tc>
          <w:tcPr>
            <w:tcW w:w="860" w:type="dxa"/>
            <w:shd w:val="clear" w:color="auto" w:fill="auto"/>
          </w:tcPr>
          <w:p w14:paraId="696B8E91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E493FDE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B2416C5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28A455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  <w:p w14:paraId="3D9379F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BAE4B3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5E49D69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14:paraId="61CE001C" w14:textId="77777777" w:rsidTr="002B164E">
        <w:trPr>
          <w:trHeight w:val="1610"/>
        </w:trPr>
        <w:tc>
          <w:tcPr>
            <w:tcW w:w="1135" w:type="dxa"/>
            <w:shd w:val="clear" w:color="auto" w:fill="auto"/>
          </w:tcPr>
          <w:p w14:paraId="23CF3986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787" w:type="dxa"/>
            <w:shd w:val="clear" w:color="auto" w:fill="auto"/>
          </w:tcPr>
          <w:p w14:paraId="5FDE8D3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4.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7DB5D8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Мәтіннің тақырыбы. Мәтіндегі тірек сөздер.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14:paraId="359FDDE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10FF8D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ОБӨЖ 2-Кеңес беру БӨЖ </w:t>
            </w:r>
            <w:r>
              <w:rPr>
                <w:b/>
                <w:bCs/>
                <w:lang w:val="kk-KZ"/>
              </w:rPr>
              <w:t xml:space="preserve">2 </w:t>
            </w:r>
          </w:p>
        </w:tc>
        <w:tc>
          <w:tcPr>
            <w:tcW w:w="860" w:type="dxa"/>
            <w:shd w:val="clear" w:color="auto" w:fill="auto"/>
          </w:tcPr>
          <w:p w14:paraId="6CCA7D30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F318AE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AAB27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18E0E79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</w:tr>
      <w:tr w:rsidR="00E9464E" w14:paraId="3EF25D53" w14:textId="77777777" w:rsidTr="002B164E">
        <w:trPr>
          <w:trHeight w:val="1209"/>
        </w:trPr>
        <w:tc>
          <w:tcPr>
            <w:tcW w:w="1135" w:type="dxa"/>
            <w:shd w:val="clear" w:color="auto" w:fill="auto"/>
          </w:tcPr>
          <w:p w14:paraId="36E72F4E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787" w:type="dxa"/>
            <w:shd w:val="clear" w:color="auto" w:fill="auto"/>
          </w:tcPr>
          <w:p w14:paraId="5E0E83D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5.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DE504B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5.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негізгі ойы туралы жалпы сипат. Негізгі ойды түсіндіру тәсілдері.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Лексика: Сөздердің құрылымдық түрленуі. Түбір сөз бен туынды түбір.</w:t>
            </w:r>
          </w:p>
          <w:p w14:paraId="05F35F2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5.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496910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</w:t>
            </w:r>
            <w:r>
              <w:rPr>
                <w:b/>
                <w:bCs/>
                <w:lang w:val="kk-KZ"/>
              </w:rPr>
              <w:t xml:space="preserve">2. </w:t>
            </w:r>
            <w:r>
              <w:rPr>
                <w:rFonts w:eastAsiaTheme="minorEastAsia"/>
                <w:lang w:val="kk-KZ"/>
              </w:rPr>
              <w:t>Сөздердің құрылымдық түрленуі (Жазбаша жұмыс)</w:t>
            </w:r>
          </w:p>
        </w:tc>
        <w:tc>
          <w:tcPr>
            <w:tcW w:w="860" w:type="dxa"/>
            <w:shd w:val="clear" w:color="auto" w:fill="auto"/>
          </w:tcPr>
          <w:p w14:paraId="7F464095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28972E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13C8DB6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B155C5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  <w:p w14:paraId="0D83DAD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66FE352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707982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14:paraId="6F1E8F1F" w14:textId="77777777" w:rsidTr="002B164E">
        <w:tc>
          <w:tcPr>
            <w:tcW w:w="10509" w:type="dxa"/>
            <w:gridSpan w:val="4"/>
            <w:shd w:val="clear" w:color="auto" w:fill="auto"/>
          </w:tcPr>
          <w:p w14:paraId="72F2FE9C" w14:textId="77777777" w:rsidR="00E9464E" w:rsidRDefault="00E9464E" w:rsidP="00242A7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 xml:space="preserve">МОДУЛЬ 2 </w:t>
            </w:r>
            <w:r>
              <w:rPr>
                <w:rFonts w:eastAsiaTheme="minorEastAsia"/>
                <w:b/>
                <w:lang w:val="kk-KZ"/>
              </w:rPr>
              <w:t>Лексика. Қазақ тілінің сөздік құрамы.</w:t>
            </w:r>
          </w:p>
        </w:tc>
      </w:tr>
      <w:tr w:rsidR="00E9464E" w:rsidRPr="001154C1" w14:paraId="5353BF4C" w14:textId="77777777" w:rsidTr="002B164E">
        <w:trPr>
          <w:trHeight w:val="1630"/>
        </w:trPr>
        <w:tc>
          <w:tcPr>
            <w:tcW w:w="1135" w:type="dxa"/>
            <w:shd w:val="clear" w:color="auto" w:fill="auto"/>
          </w:tcPr>
          <w:p w14:paraId="02657A32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787" w:type="dxa"/>
            <w:shd w:val="clear" w:color="auto" w:fill="auto"/>
          </w:tcPr>
          <w:p w14:paraId="0A0D933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5D5E15A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Мәтіндегі ой бөліктері. 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14:paraId="39331CE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Сөздердің құрылымдық түрленуі мен сөзжасам құбылыстарының варианттылығы.</w:t>
            </w:r>
          </w:p>
          <w:p w14:paraId="78E8344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F29DB95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3</w:t>
            </w:r>
          </w:p>
        </w:tc>
        <w:tc>
          <w:tcPr>
            <w:tcW w:w="860" w:type="dxa"/>
            <w:shd w:val="clear" w:color="auto" w:fill="auto"/>
          </w:tcPr>
          <w:p w14:paraId="03D9DD0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801907D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F10ECA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7542D1E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E9464E" w:rsidRPr="001154C1" w14:paraId="3CF9A2A2" w14:textId="77777777" w:rsidTr="002B164E">
        <w:trPr>
          <w:trHeight w:val="1390"/>
        </w:trPr>
        <w:tc>
          <w:tcPr>
            <w:tcW w:w="1135" w:type="dxa"/>
            <w:shd w:val="clear" w:color="auto" w:fill="auto"/>
          </w:tcPr>
          <w:p w14:paraId="4EDEB9EC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787" w:type="dxa"/>
            <w:shd w:val="clear" w:color="auto" w:fill="auto"/>
          </w:tcPr>
          <w:p w14:paraId="518F817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7.</w:t>
            </w:r>
            <w:r>
              <w:rPr>
                <w:b/>
                <w:lang w:val="kk-KZ"/>
              </w:rPr>
              <w:t xml:space="preserve"> -</w:t>
            </w:r>
          </w:p>
          <w:p w14:paraId="096710F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Оқылым. Мәтіннің стильдік ерекшелігін тану. </w:t>
            </w:r>
            <w:r>
              <w:rPr>
                <w:bCs/>
                <w:lang w:val="kk-KZ"/>
              </w:rPr>
              <w:t>Тілдік бағдар</w:t>
            </w:r>
            <w:r>
              <w:rPr>
                <w:lang w:val="kk-KZ"/>
              </w:rPr>
              <w:t>: 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14:paraId="5203BAC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 7.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4219B0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 3.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Қос сөздер мен біріккен сөздер (Эссе)</w:t>
            </w:r>
          </w:p>
        </w:tc>
        <w:tc>
          <w:tcPr>
            <w:tcW w:w="860" w:type="dxa"/>
            <w:shd w:val="clear" w:color="auto" w:fill="auto"/>
          </w:tcPr>
          <w:p w14:paraId="4845CFA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93C5824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B0E3D6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C57BBCB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5CCC26DF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1EFC27D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4A90E2A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3541D6D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23B62AC9" w14:textId="77777777" w:rsidTr="002B164E">
        <w:tc>
          <w:tcPr>
            <w:tcW w:w="9782" w:type="dxa"/>
            <w:gridSpan w:val="3"/>
            <w:shd w:val="clear" w:color="auto" w:fill="auto"/>
          </w:tcPr>
          <w:p w14:paraId="4FE0F7F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Аралық бақылау 1. </w:t>
            </w:r>
          </w:p>
        </w:tc>
        <w:tc>
          <w:tcPr>
            <w:tcW w:w="727" w:type="dxa"/>
            <w:shd w:val="clear" w:color="auto" w:fill="auto"/>
          </w:tcPr>
          <w:p w14:paraId="0496AEA2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100</w:t>
            </w:r>
          </w:p>
        </w:tc>
      </w:tr>
      <w:tr w:rsidR="00E9464E" w:rsidRPr="001154C1" w14:paraId="621F1C8D" w14:textId="77777777" w:rsidTr="002B164E">
        <w:trPr>
          <w:trHeight w:val="1403"/>
        </w:trPr>
        <w:tc>
          <w:tcPr>
            <w:tcW w:w="1135" w:type="dxa"/>
            <w:shd w:val="clear" w:color="auto" w:fill="auto"/>
          </w:tcPr>
          <w:p w14:paraId="1E9421C3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787" w:type="dxa"/>
            <w:shd w:val="clear" w:color="auto" w:fill="auto"/>
          </w:tcPr>
          <w:p w14:paraId="33DFE6E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FAA9E3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Айтылым, жазылым стратегиялары. 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Диалект сөздер мен кәсіби сөздердің қолданылу аясының шектеулігі.</w:t>
            </w:r>
            <w:r>
              <w:rPr>
                <w:rFonts w:eastAsia="Calibri"/>
                <w:lang w:val="kk-KZ"/>
              </w:rPr>
              <w:t xml:space="preserve"> Әртүрлі жанрдағы мәтіндерді талдау.</w:t>
            </w:r>
            <w:r>
              <w:rPr>
                <w:rFonts w:eastAsiaTheme="minorEastAsia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  <w:p w14:paraId="3F854DF8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780D0BB1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7867505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C44140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AC27C16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46004AAA" w14:textId="77777777" w:rsidTr="002B164E">
        <w:trPr>
          <w:trHeight w:val="1160"/>
        </w:trPr>
        <w:tc>
          <w:tcPr>
            <w:tcW w:w="1135" w:type="dxa"/>
            <w:shd w:val="clear" w:color="auto" w:fill="auto"/>
          </w:tcPr>
          <w:p w14:paraId="5E972EC7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787" w:type="dxa"/>
            <w:shd w:val="clear" w:color="auto" w:fill="auto"/>
          </w:tcPr>
          <w:p w14:paraId="68EA752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059DA32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Тыңдалым стратегиялары.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</w:t>
            </w:r>
            <w:r>
              <w:rPr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</w:p>
          <w:p w14:paraId="0B89C3C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3F2949C4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DFFCA2F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FC28B8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CB2E4C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5AAE0E76" w14:textId="77777777" w:rsidTr="002B164E">
        <w:trPr>
          <w:trHeight w:val="1170"/>
        </w:trPr>
        <w:tc>
          <w:tcPr>
            <w:tcW w:w="1135" w:type="dxa"/>
            <w:shd w:val="clear" w:color="auto" w:fill="auto"/>
          </w:tcPr>
          <w:p w14:paraId="143D2C7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787" w:type="dxa"/>
            <w:shd w:val="clear" w:color="auto" w:fill="auto"/>
          </w:tcPr>
          <w:p w14:paraId="09DF500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70E205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>С</w:t>
            </w:r>
            <w:r>
              <w:rPr>
                <w:b/>
                <w:lang w:val="kk-KZ"/>
              </w:rPr>
              <w:t>С</w:t>
            </w:r>
            <w:r w:rsidRPr="00E9464E">
              <w:rPr>
                <w:b/>
                <w:lang w:val="ru-RU"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Стиль туралы  мағлұмат. Ауызекі сөйлеу стилі.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53FB96D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75D6FC96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A50D1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DF3015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E87615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238DCA7F" w14:textId="77777777" w:rsidTr="002B164E">
        <w:tc>
          <w:tcPr>
            <w:tcW w:w="10509" w:type="dxa"/>
            <w:gridSpan w:val="4"/>
            <w:shd w:val="clear" w:color="auto" w:fill="auto"/>
          </w:tcPr>
          <w:p w14:paraId="626DA632" w14:textId="77777777" w:rsidR="00E9464E" w:rsidRDefault="00E9464E" w:rsidP="00242A73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3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Pr="001154C1">
              <w:rPr>
                <w:rFonts w:eastAsiaTheme="minorEastAsia"/>
                <w:b/>
                <w:lang w:val="kk-KZ"/>
              </w:rPr>
              <w:t>Стиль туралы  мағлұмат.</w:t>
            </w:r>
          </w:p>
        </w:tc>
      </w:tr>
      <w:tr w:rsidR="00E9464E" w14:paraId="6BC2F2B5" w14:textId="77777777" w:rsidTr="002B164E">
        <w:trPr>
          <w:trHeight w:val="1400"/>
        </w:trPr>
        <w:tc>
          <w:tcPr>
            <w:tcW w:w="1135" w:type="dxa"/>
            <w:shd w:val="clear" w:color="auto" w:fill="auto"/>
          </w:tcPr>
          <w:p w14:paraId="119E270E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787" w:type="dxa"/>
            <w:shd w:val="clear" w:color="auto" w:fill="auto"/>
          </w:tcPr>
          <w:p w14:paraId="7B4D116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6A1D45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195CF14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4D6E4D">
              <w:rPr>
                <w:b/>
                <w:lang w:val="kk-KZ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DA1873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4D6E4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4-Кеңес беру БӨЖ 4</w:t>
            </w:r>
          </w:p>
        </w:tc>
        <w:tc>
          <w:tcPr>
            <w:tcW w:w="860" w:type="dxa"/>
            <w:shd w:val="clear" w:color="auto" w:fill="auto"/>
          </w:tcPr>
          <w:p w14:paraId="58CE0374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267603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2E401F8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02C39A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3BAD4644" w14:textId="77777777" w:rsidR="00E9464E" w:rsidRPr="004D6E4D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016D73D2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5F00EFB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41F8402E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62008BF2" w14:textId="77777777" w:rsidTr="002B164E">
        <w:trPr>
          <w:trHeight w:val="2320"/>
        </w:trPr>
        <w:tc>
          <w:tcPr>
            <w:tcW w:w="1135" w:type="dxa"/>
            <w:shd w:val="clear" w:color="auto" w:fill="auto"/>
          </w:tcPr>
          <w:p w14:paraId="30E60D54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lastRenderedPageBreak/>
              <w:t>12</w:t>
            </w:r>
          </w:p>
        </w:tc>
        <w:tc>
          <w:tcPr>
            <w:tcW w:w="7787" w:type="dxa"/>
            <w:shd w:val="clear" w:color="auto" w:fill="auto"/>
          </w:tcPr>
          <w:p w14:paraId="049A27D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8F7DC52" w14:textId="77777777" w:rsidR="00E9464E" w:rsidRDefault="00E9464E" w:rsidP="002B164E">
            <w:pPr>
              <w:jc w:val="both"/>
              <w:rPr>
                <w:rFonts w:eastAsia="Calibri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Публицистикалық стиль: </w:t>
            </w:r>
            <w:r>
              <w:rPr>
                <w:rFonts w:eastAsiaTheme="minorEastAsia"/>
                <w:lang w:val="kk-KZ"/>
              </w:rPr>
              <w:t>Үндестік заңына бағынбайтын жұрнақтар. Кейбір жұрнақтардың мағыналық тұлғалануы.</w:t>
            </w:r>
            <w:r>
              <w:rPr>
                <w:rFonts w:eastAsia="Calibri"/>
                <w:lang w:val="kk-KZ"/>
              </w:rPr>
              <w:t xml:space="preserve"> Ғылыми стиль:</w:t>
            </w:r>
          </w:p>
          <w:p w14:paraId="47CBEE82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Зат есім. Зат есімнің мағыналық, құрылымдық және құбылыстық түрленуі.</w:t>
            </w:r>
            <w:r>
              <w:rPr>
                <w:rFonts w:eastAsiaTheme="minorEastAsia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14:paraId="7589DE52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Көптік жалғауы. Көптік мән тұлғасындағы зат есімдер. </w:t>
            </w:r>
          </w:p>
          <w:p w14:paraId="4522DB9C" w14:textId="77777777" w:rsidR="00E9464E" w:rsidRDefault="00E9464E" w:rsidP="002B164E">
            <w:pPr>
              <w:tabs>
                <w:tab w:val="left" w:pos="1276"/>
                <w:tab w:val="left" w:pos="5100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Ресми іс-қағаздар стилі. Мәтіннің жанрлық ерекшелігі.</w:t>
            </w:r>
            <w:r>
              <w:rPr>
                <w:rFonts w:eastAsiaTheme="minorEastAsia"/>
                <w:lang w:val="kk-KZ"/>
              </w:rPr>
              <w:tab/>
            </w:r>
          </w:p>
          <w:p w14:paraId="654FD83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F947C9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F947C9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325DEE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4.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 (Эссе)</w:t>
            </w:r>
          </w:p>
        </w:tc>
        <w:tc>
          <w:tcPr>
            <w:tcW w:w="860" w:type="dxa"/>
            <w:shd w:val="clear" w:color="auto" w:fill="auto"/>
          </w:tcPr>
          <w:p w14:paraId="1EE58E4D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790EAE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D906BF8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  <w:p w14:paraId="688AF0F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54A445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D2B871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9E9F83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FE30EE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4BF4FA3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A5F2882" w14:textId="77777777" w:rsidR="00E9464E" w:rsidRDefault="00E9464E" w:rsidP="002B164E">
            <w:pPr>
              <w:tabs>
                <w:tab w:val="left" w:pos="1276"/>
              </w:tabs>
              <w:rPr>
                <w:lang w:val="kk-KZ"/>
              </w:rPr>
            </w:pPr>
          </w:p>
          <w:p w14:paraId="5FA1ECA6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E9464E" w:rsidRPr="00E9464E" w14:paraId="3A18E102" w14:textId="77777777" w:rsidTr="002B164E">
        <w:trPr>
          <w:trHeight w:val="690"/>
        </w:trPr>
        <w:tc>
          <w:tcPr>
            <w:tcW w:w="1135" w:type="dxa"/>
            <w:vMerge w:val="restart"/>
            <w:shd w:val="clear" w:color="auto" w:fill="auto"/>
          </w:tcPr>
          <w:p w14:paraId="4A05B57B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787" w:type="dxa"/>
            <w:shd w:val="clear" w:color="auto" w:fill="auto"/>
          </w:tcPr>
          <w:p w14:paraId="580FFF1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8BA9D5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</w:tc>
        <w:tc>
          <w:tcPr>
            <w:tcW w:w="860" w:type="dxa"/>
            <w:shd w:val="clear" w:color="auto" w:fill="auto"/>
          </w:tcPr>
          <w:p w14:paraId="2A32764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CF08F2E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3B1CE8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74DADFF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RPr="00D87471" w14:paraId="462E23B5" w14:textId="77777777" w:rsidTr="002B164E">
        <w:trPr>
          <w:trHeight w:val="470"/>
        </w:trPr>
        <w:tc>
          <w:tcPr>
            <w:tcW w:w="1135" w:type="dxa"/>
            <w:vMerge/>
            <w:shd w:val="clear" w:color="auto" w:fill="auto"/>
          </w:tcPr>
          <w:p w14:paraId="677CED9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EB43205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1EFB41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5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3DBF09B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7AA2A86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</w:tr>
      <w:tr w:rsidR="00E9464E" w:rsidRPr="001154C1" w14:paraId="33A84952" w14:textId="77777777" w:rsidTr="002B164E">
        <w:trPr>
          <w:trHeight w:val="1390"/>
        </w:trPr>
        <w:tc>
          <w:tcPr>
            <w:tcW w:w="1135" w:type="dxa"/>
            <w:shd w:val="clear" w:color="auto" w:fill="auto"/>
          </w:tcPr>
          <w:p w14:paraId="731CA61A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787" w:type="dxa"/>
            <w:shd w:val="clear" w:color="auto" w:fill="auto"/>
          </w:tcPr>
          <w:p w14:paraId="2D1D1AF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14.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0A183A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С </w:t>
            </w:r>
            <w:r w:rsidRPr="001154C1">
              <w:rPr>
                <w:b/>
                <w:color w:val="000000" w:themeColor="text1"/>
                <w:lang w:val="kk-KZ"/>
              </w:rPr>
              <w:t>14.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14:paraId="5F4551E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З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14.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0164AEE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БӨЖ 5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топтастырылуы.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 (Тапсырмамен жұмыс)</w:t>
            </w:r>
          </w:p>
        </w:tc>
        <w:tc>
          <w:tcPr>
            <w:tcW w:w="860" w:type="dxa"/>
            <w:shd w:val="clear" w:color="auto" w:fill="auto"/>
          </w:tcPr>
          <w:p w14:paraId="0E971B3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FC6034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E0391F4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A0324BD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65A5647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150C022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08BC1CC4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567F4C4A" w14:textId="77777777" w:rsidTr="002B164E">
        <w:trPr>
          <w:trHeight w:val="940"/>
        </w:trPr>
        <w:tc>
          <w:tcPr>
            <w:tcW w:w="1135" w:type="dxa"/>
            <w:shd w:val="clear" w:color="auto" w:fill="auto"/>
          </w:tcPr>
          <w:p w14:paraId="5A11988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7014F5F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Д </w:t>
            </w:r>
            <w:r>
              <w:rPr>
                <w:b/>
                <w:color w:val="000000" w:themeColor="text1"/>
              </w:rPr>
              <w:t>15.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6F2CE1C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15.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14:paraId="27DEF34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154C1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15.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</w:p>
          <w:p w14:paraId="2F28A09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>ОБӨЖ 6-</w:t>
            </w:r>
            <w:r>
              <w:rPr>
                <w:lang w:val="kk-KZ"/>
              </w:rPr>
              <w:t>Емтиханға кеңес беру.</w:t>
            </w:r>
          </w:p>
        </w:tc>
        <w:tc>
          <w:tcPr>
            <w:tcW w:w="860" w:type="dxa"/>
            <w:shd w:val="clear" w:color="auto" w:fill="auto"/>
          </w:tcPr>
          <w:p w14:paraId="44A6D0D3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EA5F90E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0507616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9CF0854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07B39CBC" w14:textId="77777777" w:rsidTr="002B164E">
        <w:tc>
          <w:tcPr>
            <w:tcW w:w="9782" w:type="dxa"/>
            <w:gridSpan w:val="3"/>
          </w:tcPr>
          <w:p w14:paraId="6C9EA18D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1CA882EE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1946C044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10909B96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16AD815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4CAFE891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4A4AC140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30E4983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1379EF2D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7D9456C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492349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1DBACAC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37BED6B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Декан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</w:t>
      </w:r>
      <w:r>
        <w:rPr>
          <w:sz w:val="20"/>
          <w:szCs w:val="20"/>
          <w:u w:val="single"/>
          <w:lang w:val="kk-KZ"/>
        </w:rPr>
        <w:t xml:space="preserve"> </w:t>
      </w:r>
      <w:r w:rsidRPr="005971D7">
        <w:rPr>
          <w:b/>
          <w:sz w:val="20"/>
          <w:szCs w:val="20"/>
          <w:lang w:val="kk-KZ"/>
        </w:rPr>
        <w:t>Сартаев С.А.</w:t>
      </w:r>
    </w:p>
    <w:p w14:paraId="344FFEC9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7BEE217C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Оқыту және білім беру сапасы бойынша</w:t>
      </w:r>
    </w:p>
    <w:p w14:paraId="79878249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</w:rPr>
        <w:t xml:space="preserve">Академиялық комитетінің төрағасы ______________ </w:t>
      </w:r>
      <w:r w:rsidRPr="005971D7">
        <w:rPr>
          <w:b/>
          <w:sz w:val="20"/>
          <w:szCs w:val="20"/>
          <w:lang w:val="kk-KZ"/>
        </w:rPr>
        <w:t>Ибраимова Ж.Т</w:t>
      </w:r>
      <w:r>
        <w:rPr>
          <w:b/>
          <w:sz w:val="20"/>
          <w:szCs w:val="20"/>
          <w:lang w:val="kk-KZ"/>
        </w:rPr>
        <w:t>.</w:t>
      </w:r>
    </w:p>
    <w:p w14:paraId="5E9E2E9E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756F463A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Кафедра меңгерушісі________________</w:t>
      </w:r>
      <w:r w:rsidRPr="005971D7">
        <w:rPr>
          <w:b/>
          <w:sz w:val="20"/>
          <w:szCs w:val="20"/>
        </w:rPr>
        <w:t>_____________</w:t>
      </w:r>
      <w:r w:rsidRPr="005971D7">
        <w:rPr>
          <w:b/>
          <w:sz w:val="20"/>
          <w:szCs w:val="20"/>
          <w:lang w:val="kk-KZ"/>
        </w:rPr>
        <w:t>Тәуекелов Н.Б.</w:t>
      </w:r>
    </w:p>
    <w:p w14:paraId="48E60F50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3CE64DCC" w14:textId="26434E15" w:rsidR="00AB409A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Дәріскер </w:t>
      </w:r>
      <w:r w:rsidRPr="005971D7">
        <w:rPr>
          <w:b/>
          <w:sz w:val="20"/>
          <w:szCs w:val="20"/>
          <w:u w:val="single"/>
          <w:lang w:val="kk-KZ"/>
        </w:rPr>
        <w:t xml:space="preserve">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</w:t>
      </w:r>
      <w:r>
        <w:rPr>
          <w:b/>
          <w:sz w:val="20"/>
          <w:szCs w:val="20"/>
          <w:u w:val="single"/>
          <w:lang w:val="kk-KZ"/>
        </w:rPr>
        <w:t xml:space="preserve">                       </w:t>
      </w:r>
      <w:r w:rsidR="00D87471">
        <w:rPr>
          <w:b/>
          <w:sz w:val="20"/>
          <w:szCs w:val="20"/>
          <w:lang w:val="kk-KZ"/>
        </w:rPr>
        <w:t>Наралиева Р.Т</w:t>
      </w:r>
      <w:bookmarkStart w:id="0" w:name="_GoBack"/>
      <w:bookmarkEnd w:id="0"/>
      <w:r w:rsidRPr="00A429D2">
        <w:rPr>
          <w:b/>
          <w:sz w:val="20"/>
          <w:szCs w:val="20"/>
          <w:lang w:val="kk-KZ"/>
        </w:rPr>
        <w:t>.</w:t>
      </w:r>
    </w:p>
    <w:p w14:paraId="6A436DDD" w14:textId="77777777" w:rsidR="00AB409A" w:rsidRDefault="00AB409A" w:rsidP="00AB40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</w:p>
    <w:p w14:paraId="37DAA08F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94E6FA8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11E547A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39B9AFE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395F7D6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B51A66F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66AB410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68A8514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B20441A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FE1929B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BC21336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F67BC5B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9B1E2A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851C4D0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3F841B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5FE07B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D7B939B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8DA991E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530FEC0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3A9BFF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236A474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54FA653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BAC69C3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06243BD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4CD4F0C" w14:textId="77777777" w:rsidR="00D45916" w:rsidRPr="00CC5D4B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14:paraId="635E71B3" w14:textId="77777777" w:rsidR="00D45916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14:paraId="393CCF4C" w14:textId="77777777" w:rsidR="00D45916" w:rsidRPr="002E3728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3728">
        <w:rPr>
          <w:rStyle w:val="normaltextrun"/>
          <w:b/>
          <w:bCs/>
          <w:sz w:val="20"/>
          <w:szCs w:val="20"/>
          <w:lang w:val="kk-KZ"/>
        </w:rPr>
        <w:t>«</w:t>
      </w:r>
      <w:r w:rsidRPr="002E3728">
        <w:rPr>
          <w:rFonts w:eastAsia="Calibri"/>
          <w:b/>
          <w:sz w:val="20"/>
          <w:szCs w:val="20"/>
          <w:lang w:val="kk-KZ"/>
        </w:rPr>
        <w:t>Қазақ  т</w:t>
      </w:r>
      <w:r>
        <w:rPr>
          <w:rFonts w:eastAsia="Calibri"/>
          <w:b/>
          <w:sz w:val="20"/>
          <w:szCs w:val="20"/>
          <w:lang w:val="kk-KZ"/>
        </w:rPr>
        <w:t>ілі</w:t>
      </w:r>
      <w:r w:rsidRPr="002E3728">
        <w:rPr>
          <w:rStyle w:val="normaltextrun"/>
          <w:b/>
          <w:bCs/>
          <w:sz w:val="20"/>
          <w:szCs w:val="20"/>
          <w:lang w:val="kk-KZ"/>
        </w:rPr>
        <w:t>»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пәні бойынша БӨЖ </w:t>
      </w:r>
      <w:r w:rsidRPr="002C4B3F">
        <w:rPr>
          <w:rStyle w:val="normaltextrun"/>
          <w:b/>
          <w:bCs/>
          <w:sz w:val="20"/>
          <w:szCs w:val="20"/>
          <w:lang w:val="kk-KZ"/>
        </w:rPr>
        <w:t>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E3728">
        <w:rPr>
          <w:rStyle w:val="normaltextrun"/>
          <w:b/>
          <w:bCs/>
          <w:sz w:val="20"/>
          <w:szCs w:val="20"/>
          <w:lang w:val="kk-KZ"/>
        </w:rPr>
        <w:t xml:space="preserve">(АБ 100%-ның 30%) </w:t>
      </w:r>
      <w:r w:rsidRPr="002E3728">
        <w:rPr>
          <w:rStyle w:val="normaltextrun"/>
          <w:sz w:val="20"/>
          <w:szCs w:val="20"/>
          <w:lang w:val="kk-KZ"/>
        </w:rPr>
        <w:t> </w:t>
      </w:r>
    </w:p>
    <w:p w14:paraId="6CE96655" w14:textId="77777777" w:rsidR="00D45916" w:rsidRPr="00F76949" w:rsidRDefault="00D45916" w:rsidP="00D4591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410"/>
        <w:gridCol w:w="2268"/>
      </w:tblGrid>
      <w:tr w:rsidR="009E29A9" w:rsidRPr="00F76949" w14:paraId="03B088FA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07AEE8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CDE701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C23DA58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7C38A8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6968B4E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6AF5FF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6BF621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CE1633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F365D93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E29A9" w:rsidRPr="00D87471" w14:paraId="7810A664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3979E" w14:textId="77777777" w:rsidR="009E29A9" w:rsidRPr="005C606A" w:rsidRDefault="001C1C51" w:rsidP="001C1C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C561A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FE4C8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6FD8B57A" w14:textId="77777777" w:rsidR="009E29A9" w:rsidRPr="005C606A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70E04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1A3AA" w14:textId="77777777" w:rsidR="009E29A9" w:rsidRPr="00EF5234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5F7287" w14:paraId="7B6927A4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C516D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C8942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270A6778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02CCD" w14:textId="77777777" w:rsidR="009E29A9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9E29A9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343395E1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9B7AC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 w:rsidRPr="00935F4E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820A5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="009E29A9"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="009E29A9">
              <w:rPr>
                <w:rStyle w:val="normaltextrun"/>
                <w:lang w:val="kk-KZ"/>
              </w:rPr>
              <w:t>і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A9" w:rsidRPr="00D87471" w14:paraId="16F1FDC2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2A648" w14:textId="77777777" w:rsidR="009E29A9" w:rsidRPr="005C606A" w:rsidRDefault="001C1C51" w:rsidP="005F72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Қос сөздер мен біріккен сөздер.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1DA9F" w14:textId="77777777" w:rsidR="009E29A9" w:rsidRPr="00F9769F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ө</w:t>
            </w:r>
            <w:r w:rsidR="009E29A9">
              <w:rPr>
                <w:sz w:val="20"/>
                <w:szCs w:val="20"/>
                <w:lang w:val="kk-KZ"/>
              </w:rPr>
              <w:t>те 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CBDA8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sz w:val="20"/>
                <w:szCs w:val="20"/>
                <w:lang w:val="kk-KZ"/>
              </w:rPr>
              <w:t>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4C334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16E52" w14:textId="77777777" w:rsidR="009E29A9" w:rsidRPr="00731EB4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нашар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9E29A9" w:rsidRPr="00D87471" w14:paraId="60C81F82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0B745" w14:textId="77777777" w:rsidR="009E29A9" w:rsidRPr="001C1C51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3A9F6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>/немесе практикалық ұсынымдар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BF851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/немесе практикалық ұсыны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20CE0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 маңызды</w:t>
            </w:r>
            <w:r w:rsidR="009E29A9">
              <w:rPr>
                <w:sz w:val="20"/>
                <w:szCs w:val="20"/>
                <w:lang w:val="kk-KZ"/>
              </w:rPr>
              <w:t>лау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4B1DB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02174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ұсынымдар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аз</w:t>
            </w:r>
            <w:r w:rsidR="009E29A9">
              <w:rPr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 w:rsidR="009E29A9">
              <w:rPr>
                <w:sz w:val="20"/>
                <w:szCs w:val="20"/>
                <w:lang w:val="kk-KZ"/>
              </w:rPr>
              <w:t>дағ</w:t>
            </w:r>
            <w:r w:rsidR="009E29A9" w:rsidRPr="005A3A91">
              <w:rPr>
                <w:sz w:val="20"/>
                <w:szCs w:val="20"/>
                <w:lang w:val="kk-KZ"/>
              </w:rPr>
              <w:t>ы 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</w:t>
            </w:r>
            <w:r w:rsidR="009E29A9">
              <w:rPr>
                <w:sz w:val="20"/>
                <w:szCs w:val="20"/>
                <w:lang w:val="kk-KZ"/>
              </w:rPr>
              <w:t>.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D87471" w14:paraId="2EE13DD1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DAF4A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AADC2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Өте жақсы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9E29A9">
              <w:rPr>
                <w:sz w:val="20"/>
                <w:szCs w:val="20"/>
                <w:lang w:val="kk-KZ"/>
              </w:rPr>
              <w:t>тұсаукесер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 w:rsidR="009E29A9">
              <w:rPr>
                <w:sz w:val="20"/>
                <w:szCs w:val="20"/>
                <w:lang w:val="kk-KZ"/>
              </w:rPr>
              <w:t>керемет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8B954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A9ACA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117F7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120D41A9" w14:textId="77777777" w:rsidR="00D45916" w:rsidRDefault="00D45916" w:rsidP="00AB409A">
      <w:pPr>
        <w:jc w:val="both"/>
        <w:rPr>
          <w:b/>
          <w:sz w:val="20"/>
          <w:szCs w:val="20"/>
          <w:lang w:val="kk-KZ"/>
        </w:rPr>
      </w:pPr>
    </w:p>
    <w:sectPr w:rsidR="00D45916" w:rsidSect="005F7287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09977" w14:textId="77777777" w:rsidR="0035745C" w:rsidRDefault="0035745C" w:rsidP="004C6A23">
      <w:r>
        <w:separator/>
      </w:r>
    </w:p>
  </w:endnote>
  <w:endnote w:type="continuationSeparator" w:id="0">
    <w:p w14:paraId="5AFB1E58" w14:textId="77777777" w:rsidR="0035745C" w:rsidRDefault="0035745C" w:rsidP="004C6A23">
      <w:r>
        <w:continuationSeparator/>
      </w:r>
    </w:p>
  </w:endnote>
  <w:endnote w:type="continuationNotice" w:id="1">
    <w:p w14:paraId="0A2D4882" w14:textId="77777777" w:rsidR="0035745C" w:rsidRDefault="00357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Segoe Print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5359B" w14:textId="77777777" w:rsidR="0035745C" w:rsidRDefault="0035745C" w:rsidP="004C6A23">
      <w:r>
        <w:separator/>
      </w:r>
    </w:p>
  </w:footnote>
  <w:footnote w:type="continuationSeparator" w:id="0">
    <w:p w14:paraId="16504EC1" w14:textId="77777777" w:rsidR="0035745C" w:rsidRDefault="0035745C" w:rsidP="004C6A23">
      <w:r>
        <w:continuationSeparator/>
      </w:r>
    </w:p>
  </w:footnote>
  <w:footnote w:type="continuationNotice" w:id="1">
    <w:p w14:paraId="27293769" w14:textId="77777777" w:rsidR="0035745C" w:rsidRDefault="003574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3DAF"/>
    <w:rsid w:val="000E52FA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C51"/>
    <w:rsid w:val="001C3867"/>
    <w:rsid w:val="001C3D29"/>
    <w:rsid w:val="001C7A4C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2A73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0C8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FE0"/>
    <w:rsid w:val="0035745C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6583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0C75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3071"/>
    <w:rsid w:val="005133C4"/>
    <w:rsid w:val="0051509E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87"/>
    <w:rsid w:val="00600CB0"/>
    <w:rsid w:val="00602F38"/>
    <w:rsid w:val="006035C2"/>
    <w:rsid w:val="0060396D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591B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888"/>
    <w:rsid w:val="00697944"/>
    <w:rsid w:val="006A5501"/>
    <w:rsid w:val="006A6C8C"/>
    <w:rsid w:val="006A7FC8"/>
    <w:rsid w:val="006C2B71"/>
    <w:rsid w:val="006C4434"/>
    <w:rsid w:val="006C4468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4F8E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0370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816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5E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616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6407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4A99"/>
    <w:rsid w:val="009A78B4"/>
    <w:rsid w:val="009B31A9"/>
    <w:rsid w:val="009B6838"/>
    <w:rsid w:val="009B7F2B"/>
    <w:rsid w:val="009C0E8D"/>
    <w:rsid w:val="009C1790"/>
    <w:rsid w:val="009C29E7"/>
    <w:rsid w:val="009D18EE"/>
    <w:rsid w:val="009D449C"/>
    <w:rsid w:val="009E29A9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2E3"/>
    <w:rsid w:val="00A24027"/>
    <w:rsid w:val="00A30BF9"/>
    <w:rsid w:val="00A315B8"/>
    <w:rsid w:val="00A4072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5EA2"/>
    <w:rsid w:val="00A97821"/>
    <w:rsid w:val="00AA398E"/>
    <w:rsid w:val="00AA5F92"/>
    <w:rsid w:val="00AB0852"/>
    <w:rsid w:val="00AB0C74"/>
    <w:rsid w:val="00AB0DBE"/>
    <w:rsid w:val="00AB409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D95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0BF3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3AFC"/>
    <w:rsid w:val="00D0408D"/>
    <w:rsid w:val="00D045E1"/>
    <w:rsid w:val="00D05162"/>
    <w:rsid w:val="00D07190"/>
    <w:rsid w:val="00D16061"/>
    <w:rsid w:val="00D20199"/>
    <w:rsid w:val="00D204B8"/>
    <w:rsid w:val="00D2334A"/>
    <w:rsid w:val="00D23CD2"/>
    <w:rsid w:val="00D30241"/>
    <w:rsid w:val="00D33690"/>
    <w:rsid w:val="00D356BA"/>
    <w:rsid w:val="00D36DBD"/>
    <w:rsid w:val="00D36E98"/>
    <w:rsid w:val="00D40411"/>
    <w:rsid w:val="00D42861"/>
    <w:rsid w:val="00D4478E"/>
    <w:rsid w:val="00D45916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87471"/>
    <w:rsid w:val="00D90B92"/>
    <w:rsid w:val="00DA038C"/>
    <w:rsid w:val="00DA13F4"/>
    <w:rsid w:val="00DA2F7B"/>
    <w:rsid w:val="00DA6D8C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5435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64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15D"/>
    <w:rsid w:val="00ED0B08"/>
    <w:rsid w:val="00ED23E8"/>
    <w:rsid w:val="00ED38C7"/>
    <w:rsid w:val="00ED59F6"/>
    <w:rsid w:val="00ED7246"/>
    <w:rsid w:val="00ED7803"/>
    <w:rsid w:val="00EE0F16"/>
    <w:rsid w:val="00EE54FA"/>
    <w:rsid w:val="00EE5797"/>
    <w:rsid w:val="00EF0873"/>
    <w:rsid w:val="00EF08C9"/>
    <w:rsid w:val="00EF2040"/>
    <w:rsid w:val="00EF4011"/>
    <w:rsid w:val="00EF5234"/>
    <w:rsid w:val="00EF5665"/>
    <w:rsid w:val="00EF756A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9B86"/>
  <w15:docId w15:val="{0A7389EC-5944-4D32-860F-A0B7EADC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4A99"/>
  </w:style>
  <w:style w:type="paragraph" w:styleId="1">
    <w:name w:val="heading 1"/>
    <w:basedOn w:val="a"/>
    <w:next w:val="a"/>
    <w:rsid w:val="009A4A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A4A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A4A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A4A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A4A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A4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9A4A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A4A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9A4A9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8"/>
    <w:uiPriority w:val="39"/>
    <w:qFormat/>
    <w:rsid w:val="00E9464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Unresolved Mention"/>
    <w:basedOn w:val="a0"/>
    <w:uiPriority w:val="99"/>
    <w:semiHidden/>
    <w:unhideWhenUsed/>
    <w:rsid w:val="00D87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uesl_KazN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stcenter.kz/upload/iblock/d2d/o_u-sauattyly_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hila-46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.nurtileuova@kaznu.edu.k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u_21038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491C258-9C16-4196-8F4B-276D6C9E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2</cp:revision>
  <cp:lastPrinted>2024-10-17T06:01:00Z</cp:lastPrinted>
  <dcterms:created xsi:type="dcterms:W3CDTF">2024-10-23T09:45:00Z</dcterms:created>
  <dcterms:modified xsi:type="dcterms:W3CDTF">2024-10-23T09:45:00Z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